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E955" w14:textId="77777777" w:rsidR="001A5D0F" w:rsidRDefault="00000000">
      <w:pPr>
        <w:jc w:val="both"/>
        <w:rPr>
          <w:b/>
        </w:rPr>
      </w:pPr>
      <w:r>
        <w:rPr>
          <w:b/>
        </w:rPr>
        <w:t>GÖREVİ:</w:t>
      </w:r>
    </w:p>
    <w:p w14:paraId="59F63AF8" w14:textId="77777777" w:rsidR="001A5D0F" w:rsidRDefault="00000000">
      <w:pPr>
        <w:jc w:val="both"/>
        <w:rPr>
          <w:b/>
        </w:rPr>
      </w:pPr>
      <w:r>
        <w:rPr>
          <w:b/>
        </w:rPr>
        <w:t>ADI VE SOYADI:</w:t>
      </w:r>
    </w:p>
    <w:p w14:paraId="564114CF" w14:textId="77777777" w:rsidR="001A5D0F" w:rsidRDefault="00000000">
      <w:pPr>
        <w:jc w:val="both"/>
        <w:rPr>
          <w:b/>
        </w:rPr>
      </w:pPr>
      <w:r>
        <w:rPr>
          <w:b/>
        </w:rPr>
        <w:t>T.C. KİMLİK NO:</w:t>
      </w:r>
    </w:p>
    <w:p w14:paraId="19C82570" w14:textId="77777777" w:rsidR="001A5D0F" w:rsidRDefault="00000000">
      <w:pPr>
        <w:jc w:val="both"/>
      </w:pPr>
      <w:r>
        <w:rPr>
          <w:b/>
        </w:rPr>
        <w:t>ÖZÜ:</w:t>
      </w:r>
      <w:r>
        <w:t xml:space="preserve"> </w:t>
      </w:r>
      <w:proofErr w:type="gramStart"/>
      <w:r>
        <w:t>Milli</w:t>
      </w:r>
      <w:proofErr w:type="gramEnd"/>
      <w:r>
        <w:t xml:space="preserve"> Eğitim Bakanlığı’na bağlı ortaokul ve lise kademelerinde görev yapan üyemiz öğretmenlerin, 2025-2026 öğretim yılı sonuna kadar “Öğrenci Gelişim Raporlarını” doldurmaması.</w:t>
      </w:r>
    </w:p>
    <w:p w14:paraId="2E51042B" w14:textId="77777777" w:rsidR="001A5D0F" w:rsidRDefault="001A5D0F">
      <w:pPr>
        <w:jc w:val="both"/>
      </w:pPr>
    </w:p>
    <w:p w14:paraId="7519AE39" w14:textId="77777777" w:rsidR="001A5D0F" w:rsidRDefault="001A5D0F">
      <w:pPr>
        <w:jc w:val="both"/>
      </w:pPr>
    </w:p>
    <w:p w14:paraId="753DC148" w14:textId="77777777" w:rsidR="001A5D0F" w:rsidRDefault="00000000">
      <w:pPr>
        <w:jc w:val="center"/>
        <w:rPr>
          <w:b/>
        </w:rPr>
      </w:pPr>
      <w:r>
        <w:rPr>
          <w:b/>
        </w:rPr>
        <w:t>……………………………………………..</w:t>
      </w:r>
    </w:p>
    <w:p w14:paraId="5D2CDBAB" w14:textId="77777777" w:rsidR="001A5D0F" w:rsidRDefault="00000000">
      <w:pPr>
        <w:jc w:val="center"/>
        <w:rPr>
          <w:b/>
        </w:rPr>
      </w:pPr>
      <w:r>
        <w:rPr>
          <w:b/>
        </w:rPr>
        <w:t>ORTAOKULU/LİSESİ MÜDÜRLÜĞÜNE</w:t>
      </w:r>
    </w:p>
    <w:p w14:paraId="1CF41A59" w14:textId="77777777" w:rsidR="001A5D0F" w:rsidRDefault="00000000">
      <w:pPr>
        <w:ind w:firstLine="708"/>
        <w:jc w:val="both"/>
      </w:pPr>
      <w:r>
        <w:t>Okulunuzda …………………</w:t>
      </w:r>
      <w:proofErr w:type="gramStart"/>
      <w:r>
        <w:t>…….</w:t>
      </w:r>
      <w:proofErr w:type="gramEnd"/>
      <w:r>
        <w:t xml:space="preserve">. Öğretmeni olarak görev yapmaktayım. </w:t>
      </w:r>
      <w:proofErr w:type="gramStart"/>
      <w:r>
        <w:t>Milli</w:t>
      </w:r>
      <w:proofErr w:type="gramEnd"/>
      <w:r>
        <w:t xml:space="preserve"> Eğitim Bakanlığı tarafından “Türkiye Yüzyılı Maarif Modeli” kapsamında uygulamaya konulan öğrenci gelişim raporlarıyla ilgili meri mevzuatımızda öğretmenlerin görev tanımları arasında bu tür kapsamlı raporların doldurulmasına dair açık bir düzenleme bulunmadığı, Anayasamızın 18. maddesinde düzenlenen “Hiç kimse zorla çalıştırılamaz. Angarya yasaktır.” hükmü uyarınca karşılığında herhangi bir ek ders veya ücret ödenmeksizin öğretmene yüklenen bu görevin hukuka aykırı olduğu, rapor içeriklerinin aşırı ayrıntılı olması nedeniyle öğretmenlerin asıl görevi olan eğitim-öğretim faaliyetlerine ayıracağı zamandan büyük ölçüde sarfiyat yapıldığı, mevcut yönetmeliklerde öğretmenlerin asli görevleri arasında yer almayan ve ek bir külfet niteliği taşıyan bu uygulamanın idari bir dayatmadan ibaret olduğu anlaşılmaktadır.</w:t>
      </w:r>
    </w:p>
    <w:p w14:paraId="5BA37909" w14:textId="4578C411" w:rsidR="001A5D0F" w:rsidRDefault="00000000">
      <w:pPr>
        <w:ind w:firstLine="708"/>
        <w:jc w:val="both"/>
      </w:pPr>
      <w:r>
        <w:t xml:space="preserve">Üyesi olduğum Türk Eğitim Sen tarafından alınan </w:t>
      </w:r>
      <w:r w:rsidR="004C21C9">
        <w:t>13</w:t>
      </w:r>
      <w:r>
        <w:t>.0</w:t>
      </w:r>
      <w:r w:rsidR="004C21C9">
        <w:t>4</w:t>
      </w:r>
      <w:r>
        <w:t xml:space="preserve">.2026 tarih ve </w:t>
      </w:r>
      <w:r w:rsidR="004C21C9">
        <w:t>121</w:t>
      </w:r>
      <w:r>
        <w:t xml:space="preserve"> sayılı Merkez Yönetim Kurulu kararı ile öğretmenlerimizin üzerindeki gereksiz kırtasiyecilik ve angarya iş yükünün kaldırılması, hukuka aykırı uygulamanın sonlandırılması amacıyla; </w:t>
      </w:r>
      <w:proofErr w:type="gramStart"/>
      <w:r>
        <w:t>Milli</w:t>
      </w:r>
      <w:proofErr w:type="gramEnd"/>
      <w:r>
        <w:t xml:space="preserve"> Eğitim Bakanlığı’na bağlı ortaokul ve lise kademelerinde görev yapan üyemiz öğretmenlerin, 2025-2026 öğretim yılı sonuna kadar “Öğrenci Gelişim Raporlarını” doldurmamalarına karar verilmiştir.</w:t>
      </w:r>
    </w:p>
    <w:p w14:paraId="29672AA8" w14:textId="0E7F16E1" w:rsidR="001A5D0F" w:rsidRDefault="00000000">
      <w:pPr>
        <w:ind w:firstLine="708"/>
        <w:jc w:val="both"/>
      </w:pPr>
      <w:r>
        <w:t xml:space="preserve">Üyesi olduğum Türk Eğitim Sen Merkez Yönetim Kurulu tarafından alınan </w:t>
      </w:r>
      <w:r w:rsidR="004C21C9">
        <w:t>13</w:t>
      </w:r>
      <w:r>
        <w:t>.0</w:t>
      </w:r>
      <w:r w:rsidR="004C21C9">
        <w:t>4</w:t>
      </w:r>
      <w:r>
        <w:t xml:space="preserve">.2026 tarih ve </w:t>
      </w:r>
      <w:r w:rsidR="004C21C9">
        <w:t>121</w:t>
      </w:r>
      <w:r>
        <w:t xml:space="preserve"> sayılı karar doğrultusunda 2025-2026 eğitim- öğretim yılı sonuna kadar “Öğrenci Gelişim Raporları” doldurma görevi verilmemesini, görev verilmesi halinde bu görevi yerine getirmeyeceğimi bildirir, </w:t>
      </w:r>
      <w:r>
        <w:tab/>
        <w:t xml:space="preserve">Gereğini arz ederim. …/…/2026 </w:t>
      </w:r>
    </w:p>
    <w:p w14:paraId="75DC4772" w14:textId="77777777" w:rsidR="001A5D0F" w:rsidRDefault="00000000">
      <w:pPr>
        <w:jc w:val="right"/>
      </w:pPr>
      <w:r>
        <w:t xml:space="preserve">                                                                                                               AD/SOYAD</w:t>
      </w:r>
    </w:p>
    <w:p w14:paraId="1EADC725" w14:textId="77777777" w:rsidR="001A5D0F" w:rsidRDefault="00000000">
      <w:pPr>
        <w:jc w:val="both"/>
      </w:pPr>
      <w:r>
        <w:t xml:space="preserve"> </w:t>
      </w:r>
    </w:p>
    <w:p w14:paraId="0BBD8B1F" w14:textId="77777777" w:rsidR="001A5D0F" w:rsidRDefault="00000000">
      <w:pPr>
        <w:jc w:val="both"/>
      </w:pPr>
      <w:r>
        <w:t xml:space="preserve">Ek: Türk Eğitim Sen Merkez Yönetim Kurulunun </w:t>
      </w:r>
    </w:p>
    <w:p w14:paraId="018ECBFA" w14:textId="77777777" w:rsidR="001A5D0F" w:rsidRDefault="00000000">
      <w:pPr>
        <w:jc w:val="both"/>
      </w:pPr>
      <w:r>
        <w:t>08.01.2026 tarih ve 5 sayılı kararı.</w:t>
      </w:r>
    </w:p>
    <w:p w14:paraId="5E33F3A2" w14:textId="77777777" w:rsidR="001A5D0F" w:rsidRDefault="001A5D0F">
      <w:pPr>
        <w:jc w:val="both"/>
      </w:pPr>
    </w:p>
    <w:p w14:paraId="22BF5FDD" w14:textId="77777777" w:rsidR="000B18A2" w:rsidRDefault="000B18A2">
      <w:pPr>
        <w:jc w:val="both"/>
      </w:pPr>
    </w:p>
    <w:p w14:paraId="3A4DAD9B" w14:textId="77777777" w:rsidR="000B18A2" w:rsidRDefault="000B18A2">
      <w:pPr>
        <w:jc w:val="both"/>
      </w:pPr>
    </w:p>
    <w:p w14:paraId="06376CD5" w14:textId="77777777" w:rsidR="000B18A2" w:rsidRDefault="000B18A2">
      <w:pPr>
        <w:jc w:val="both"/>
      </w:pPr>
    </w:p>
    <w:p w14:paraId="7A0875E0" w14:textId="77777777" w:rsidR="000B18A2" w:rsidRDefault="000B18A2">
      <w:pPr>
        <w:jc w:val="both"/>
      </w:pPr>
    </w:p>
    <w:p w14:paraId="33581738" w14:textId="540C4962" w:rsidR="000B18A2" w:rsidRDefault="000B18A2" w:rsidP="000B18A2">
      <w:pPr>
        <w:jc w:val="center"/>
      </w:pPr>
      <w:r>
        <w:rPr>
          <w:noProof/>
        </w:rPr>
        <w:lastRenderedPageBreak/>
        <w:drawing>
          <wp:inline distT="0" distB="0" distL="0" distR="0" wp14:anchorId="1C0832A2" wp14:editId="43C5072A">
            <wp:extent cx="6590913" cy="9324049"/>
            <wp:effectExtent l="0" t="0" r="635" b="0"/>
            <wp:docPr id="18994565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7059" cy="9332744"/>
                    </a:xfrm>
                    <a:prstGeom prst="rect">
                      <a:avLst/>
                    </a:prstGeom>
                    <a:noFill/>
                    <a:ln>
                      <a:noFill/>
                    </a:ln>
                  </pic:spPr>
                </pic:pic>
              </a:graphicData>
            </a:graphic>
          </wp:inline>
        </w:drawing>
      </w:r>
    </w:p>
    <w:sectPr w:rsidR="000B1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A6A8" w14:textId="77777777" w:rsidR="00C2557F" w:rsidRDefault="00C2557F">
      <w:pPr>
        <w:spacing w:line="240" w:lineRule="auto"/>
      </w:pPr>
      <w:r>
        <w:separator/>
      </w:r>
    </w:p>
  </w:endnote>
  <w:endnote w:type="continuationSeparator" w:id="0">
    <w:p w14:paraId="6B8E2112" w14:textId="77777777" w:rsidR="00C2557F" w:rsidRDefault="00C25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88C2" w14:textId="77777777" w:rsidR="00C2557F" w:rsidRDefault="00C2557F">
      <w:pPr>
        <w:spacing w:after="0"/>
      </w:pPr>
      <w:r>
        <w:separator/>
      </w:r>
    </w:p>
  </w:footnote>
  <w:footnote w:type="continuationSeparator" w:id="0">
    <w:p w14:paraId="546C8DBB" w14:textId="77777777" w:rsidR="00C2557F" w:rsidRDefault="00C2557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5F"/>
    <w:rsid w:val="000B18A2"/>
    <w:rsid w:val="001333F0"/>
    <w:rsid w:val="001A5D0F"/>
    <w:rsid w:val="00344BBD"/>
    <w:rsid w:val="003D2362"/>
    <w:rsid w:val="004C21C9"/>
    <w:rsid w:val="0053615F"/>
    <w:rsid w:val="00862D44"/>
    <w:rsid w:val="00A83636"/>
    <w:rsid w:val="00C2557F"/>
    <w:rsid w:val="124F1713"/>
    <w:rsid w:val="6EBC59E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8E69"/>
  <w15:docId w15:val="{E351B5B8-D4D6-4417-9885-BA0B3AFD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1824</Characters>
  <Application>Microsoft Office Word</Application>
  <DocSecurity>0</DocSecurity>
  <Lines>15</Lines>
  <Paragraphs>4</Paragraphs>
  <ScaleCrop>false</ScaleCrop>
  <Company>Silentall Unattended Installer</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Melih Demir</cp:lastModifiedBy>
  <cp:revision>4</cp:revision>
  <dcterms:created xsi:type="dcterms:W3CDTF">2026-01-09T11:18:00Z</dcterms:created>
  <dcterms:modified xsi:type="dcterms:W3CDTF">2026-06-17T13:29:00Z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36D7655CA7884A1A8C91F95DB8C47CCA_12</vt:lpwstr>
  </property>
</Properties>
</file>